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BB" w:rsidRPr="00AA3C7F" w:rsidRDefault="00A21B20" w:rsidP="00AA3C7F">
      <w:pPr>
        <w:jc w:val="center"/>
        <w:rPr>
          <w:b/>
          <w:sz w:val="32"/>
          <w:szCs w:val="32"/>
        </w:rPr>
      </w:pPr>
      <w:r w:rsidRPr="00AA3C7F">
        <w:rPr>
          <w:b/>
          <w:sz w:val="32"/>
          <w:szCs w:val="32"/>
        </w:rPr>
        <w:t>Geschäftsordnung des CVJM Kreisverbands Rheinhessen e.V.</w:t>
      </w:r>
      <w:r w:rsidR="00BF3249" w:rsidRPr="00AA3C7F">
        <w:rPr>
          <w:b/>
          <w:sz w:val="32"/>
          <w:szCs w:val="32"/>
        </w:rPr>
        <w:t xml:space="preserve"> für Vorstandssitzungen</w:t>
      </w:r>
    </w:p>
    <w:p w:rsidR="00A21B20" w:rsidRDefault="00A21B20"/>
    <w:p w:rsidR="00A21B20" w:rsidRPr="00B547C3" w:rsidRDefault="00A21B20">
      <w:pPr>
        <w:rPr>
          <w:b/>
        </w:rPr>
      </w:pPr>
      <w:r w:rsidRPr="00B547C3">
        <w:rPr>
          <w:b/>
        </w:rPr>
        <w:t>§1 Geltungsbereich</w:t>
      </w:r>
    </w:p>
    <w:p w:rsidR="00A21B20" w:rsidRDefault="00A21B20"/>
    <w:p w:rsidR="00A21B20" w:rsidRDefault="00A21B20">
      <w:r>
        <w:t>Die Geschäftsordnung regelt den Ablauf der Vorstandssitzungen des CVJM Kreisverbands Rheinhessen e.V. und ergänzt insoweit die gültige Satzung. Die Bestimmungen der Satzung haben jeweils Vorrang.</w:t>
      </w:r>
    </w:p>
    <w:p w:rsidR="00A21B20" w:rsidRDefault="00A21B20"/>
    <w:p w:rsidR="00A21B20" w:rsidRPr="00B547C3" w:rsidRDefault="00A21B20">
      <w:pPr>
        <w:rPr>
          <w:b/>
        </w:rPr>
      </w:pPr>
      <w:r w:rsidRPr="00B547C3">
        <w:rPr>
          <w:b/>
        </w:rPr>
        <w:t xml:space="preserve">§2 </w:t>
      </w:r>
      <w:r w:rsidR="00BF3249" w:rsidRPr="00B547C3">
        <w:rPr>
          <w:b/>
        </w:rPr>
        <w:t xml:space="preserve">Teilnehmerkreis und </w:t>
      </w:r>
      <w:r w:rsidRPr="00B547C3">
        <w:rPr>
          <w:b/>
        </w:rPr>
        <w:t>Öffentlichkeit</w:t>
      </w:r>
    </w:p>
    <w:p w:rsidR="00A21B20" w:rsidRPr="00A20DA1" w:rsidRDefault="00A21B20"/>
    <w:p w:rsidR="00B547C3" w:rsidRPr="00A20DA1" w:rsidRDefault="0068164A">
      <w:r w:rsidRPr="00A20DA1">
        <w:t>Dem Vorstand des CVJM</w:t>
      </w:r>
      <w:r w:rsidR="00BF3249" w:rsidRPr="00A20DA1">
        <w:t xml:space="preserve"> </w:t>
      </w:r>
      <w:r w:rsidRPr="00A20DA1">
        <w:t>Kreisverbands Rheinhessen e.V. gehören</w:t>
      </w:r>
      <w:r w:rsidR="00B547C3" w:rsidRPr="00A20DA1">
        <w:t xml:space="preserve"> gemäß Satzung </w:t>
      </w:r>
      <w:r w:rsidR="007A5340" w:rsidRPr="00A20DA1">
        <w:t xml:space="preserve">der/die </w:t>
      </w:r>
      <w:r w:rsidR="00B547C3" w:rsidRPr="00A20DA1">
        <w:t xml:space="preserve">1. </w:t>
      </w:r>
      <w:r w:rsidR="007A5340" w:rsidRPr="00A20DA1">
        <w:t xml:space="preserve">Vorsitzende, der/die </w:t>
      </w:r>
      <w:r w:rsidR="00B547C3" w:rsidRPr="00A20DA1">
        <w:t>stellvertretende Vorsitzende, de</w:t>
      </w:r>
      <w:r w:rsidR="007A5340" w:rsidRPr="00A20DA1">
        <w:t>r/die</w:t>
      </w:r>
      <w:r w:rsidR="00B547C3" w:rsidRPr="00A20DA1">
        <w:t xml:space="preserve"> Schriftführer</w:t>
      </w:r>
      <w:r w:rsidR="007A5340" w:rsidRPr="00A20DA1">
        <w:t>/in</w:t>
      </w:r>
      <w:r w:rsidR="00B547C3" w:rsidRPr="00A20DA1">
        <w:t>, de</w:t>
      </w:r>
      <w:r w:rsidR="007A5340" w:rsidRPr="00A20DA1">
        <w:t xml:space="preserve">r/die </w:t>
      </w:r>
      <w:r w:rsidR="00B547C3" w:rsidRPr="00A20DA1">
        <w:t>Kassenwart</w:t>
      </w:r>
      <w:r w:rsidR="007A5340" w:rsidRPr="00A20DA1">
        <w:t>/in</w:t>
      </w:r>
      <w:r w:rsidR="00B547C3" w:rsidRPr="00A20DA1">
        <w:t xml:space="preserve"> mindestens drei Beisitzer</w:t>
      </w:r>
      <w:r w:rsidR="007A5340" w:rsidRPr="00A20DA1">
        <w:t xml:space="preserve">/innen, für bestimmte Aufgaben bestimmte Beauftragte sowie die Vereinsvorsitzenden </w:t>
      </w:r>
      <w:r w:rsidR="00B547C3" w:rsidRPr="00A20DA1">
        <w:t xml:space="preserve">der Ortsvereine </w:t>
      </w:r>
      <w:r w:rsidR="007A5340" w:rsidRPr="00A20DA1">
        <w:t xml:space="preserve">oder an deren Stelle von den Vereinen bestimmte Vertreter </w:t>
      </w:r>
      <w:r w:rsidR="00B547C3" w:rsidRPr="00A20DA1">
        <w:t>an.</w:t>
      </w:r>
    </w:p>
    <w:p w:rsidR="00A21B20" w:rsidRPr="00A20DA1" w:rsidRDefault="00BF3249">
      <w:proofErr w:type="spellStart"/>
      <w:r w:rsidRPr="00A20DA1">
        <w:t>Darüberhinaus</w:t>
      </w:r>
      <w:proofErr w:type="spellEnd"/>
      <w:r w:rsidRPr="00A20DA1">
        <w:t xml:space="preserve"> nimmt an den Sitzungen regelmäßig der/die zuständige Bundessekretär/in des Westbundes teil. </w:t>
      </w:r>
    </w:p>
    <w:p w:rsidR="00B547C3" w:rsidRPr="00A20DA1" w:rsidRDefault="00B547C3">
      <w:r w:rsidRPr="00A20DA1">
        <w:t xml:space="preserve">Gemäß Satzung können auch Gäste auf besondere Einladung durch den Kreisvorstand an den Kreisvorstandssitzungen teilnehmen. </w:t>
      </w:r>
    </w:p>
    <w:p w:rsidR="00A21B20" w:rsidRDefault="00A21B20"/>
    <w:p w:rsidR="00A21B20" w:rsidRPr="00B547C3" w:rsidRDefault="00A21B20">
      <w:pPr>
        <w:rPr>
          <w:b/>
        </w:rPr>
      </w:pPr>
      <w:r w:rsidRPr="00B547C3">
        <w:rPr>
          <w:b/>
        </w:rPr>
        <w:t>§3 Einberufung</w:t>
      </w:r>
    </w:p>
    <w:p w:rsidR="00A21B20" w:rsidRPr="00A20DA1" w:rsidRDefault="00A21B20"/>
    <w:p w:rsidR="00BF3249" w:rsidRPr="00A20DA1" w:rsidRDefault="00BF3249">
      <w:r w:rsidRPr="00A20DA1">
        <w:t>Gemäß Satzung gilt eine Vorstandssitzung als ordnungsgemäß einberufen, wenn die Einladung dazu mindestens eine Woche vorher de</w:t>
      </w:r>
      <w:r w:rsidR="007A5340" w:rsidRPr="00A20DA1">
        <w:t>n Mitgliedern des Kreisvorstandes</w:t>
      </w:r>
      <w:r w:rsidRPr="00A20DA1">
        <w:t xml:space="preserve"> schriftlich zugegangen ist. </w:t>
      </w:r>
    </w:p>
    <w:p w:rsidR="00B547C3" w:rsidRPr="00A20DA1" w:rsidRDefault="00BF3249">
      <w:r w:rsidRPr="00A20DA1">
        <w:t xml:space="preserve">Der Vorstand des Kreisverbands Rheinhessen e.V. tagt mindestens viermal jährlich.  </w:t>
      </w:r>
    </w:p>
    <w:p w:rsidR="00A21B20" w:rsidRPr="00A20DA1" w:rsidRDefault="00B547C3">
      <w:r w:rsidRPr="00A20DA1">
        <w:t>Darü</w:t>
      </w:r>
      <w:r w:rsidR="00304B11" w:rsidRPr="00A20DA1">
        <w:t xml:space="preserve">ber hinaus ist gemäß Satzung </w:t>
      </w:r>
      <w:r w:rsidRPr="00A20DA1">
        <w:t>der Beantragung einer K</w:t>
      </w:r>
      <w:r w:rsidR="00BF3249" w:rsidRPr="00A20DA1">
        <w:t>reisvorstandssitzung</w:t>
      </w:r>
      <w:r w:rsidR="00304B11" w:rsidRPr="00A20DA1">
        <w:t xml:space="preserve"> umgehend zu entsprechen</w:t>
      </w:r>
      <w:r w:rsidRPr="00A20DA1">
        <w:t xml:space="preserve">, </w:t>
      </w:r>
      <w:r w:rsidR="00304B11" w:rsidRPr="00A20DA1">
        <w:t>sofern</w:t>
      </w:r>
      <w:r w:rsidRPr="00A20DA1">
        <w:t xml:space="preserve"> die</w:t>
      </w:r>
      <w:r w:rsidR="00304B11" w:rsidRPr="00A20DA1">
        <w:t>se</w:t>
      </w:r>
      <w:r w:rsidRPr="00A20DA1">
        <w:t xml:space="preserve"> aus begründetem Anlass schriftlich von mindestens vier Mitgliedern </w:t>
      </w:r>
      <w:r w:rsidR="00304B11" w:rsidRPr="00A20DA1">
        <w:t xml:space="preserve">des Kreisvorstandes </w:t>
      </w:r>
      <w:r w:rsidRPr="00A20DA1">
        <w:t xml:space="preserve">erfolgt.  </w:t>
      </w:r>
      <w:r w:rsidR="00BF3249" w:rsidRPr="00A20DA1">
        <w:t xml:space="preserve"> </w:t>
      </w:r>
      <w:r w:rsidR="00304B11" w:rsidRPr="00A20DA1">
        <w:t xml:space="preserve"> </w:t>
      </w:r>
    </w:p>
    <w:p w:rsidR="00A21B20" w:rsidRPr="00A20DA1" w:rsidRDefault="00A21B20"/>
    <w:p w:rsidR="00A21B20" w:rsidRPr="00A20DA1" w:rsidRDefault="00A21B20"/>
    <w:p w:rsidR="00A21B20" w:rsidRPr="00A20DA1" w:rsidRDefault="00A21B20">
      <w:pPr>
        <w:rPr>
          <w:b/>
        </w:rPr>
      </w:pPr>
      <w:r w:rsidRPr="00A20DA1">
        <w:rPr>
          <w:b/>
        </w:rPr>
        <w:t>§4 Beschlussfähigkeit</w:t>
      </w:r>
    </w:p>
    <w:p w:rsidR="00A21B20" w:rsidRPr="00A20DA1" w:rsidRDefault="00A21B20"/>
    <w:p w:rsidR="00A21B20" w:rsidRPr="00A20DA1" w:rsidRDefault="00B547C3">
      <w:r w:rsidRPr="00A20DA1">
        <w:t>Jede ordnungsgemäß (s. §3) einberufene Kreisvorstandssitzung ist gemäß Satzung beschlussfähig.</w:t>
      </w:r>
    </w:p>
    <w:p w:rsidR="00A21B20" w:rsidRDefault="00A21B20"/>
    <w:p w:rsidR="00A21B20" w:rsidRDefault="00A21B20"/>
    <w:p w:rsidR="00A21B20" w:rsidRPr="00B547C3" w:rsidRDefault="00A21B20">
      <w:pPr>
        <w:rPr>
          <w:b/>
        </w:rPr>
      </w:pPr>
      <w:r w:rsidRPr="00B547C3">
        <w:rPr>
          <w:b/>
        </w:rPr>
        <w:t>§5 Versammlungsleitung</w:t>
      </w:r>
    </w:p>
    <w:p w:rsidR="00A21B20" w:rsidRDefault="00A21B20"/>
    <w:p w:rsidR="00A21B20" w:rsidRPr="009C75E1" w:rsidRDefault="00B547C3">
      <w:r w:rsidRPr="00304B11">
        <w:t>Die Kreisvorstandssitzung wird durch den</w:t>
      </w:r>
      <w:r w:rsidR="00304B11">
        <w:t>/die</w:t>
      </w:r>
      <w:r w:rsidRPr="00304B11">
        <w:t xml:space="preserve"> 1. Vorsitzende</w:t>
      </w:r>
      <w:r w:rsidR="00304B11">
        <w:t>/</w:t>
      </w:r>
      <w:r w:rsidRPr="00304B11">
        <w:t>n geleitet, bei dessen</w:t>
      </w:r>
      <w:r w:rsidR="00304B11">
        <w:t>/deren</w:t>
      </w:r>
      <w:r w:rsidRPr="00304B11">
        <w:t xml:space="preserve"> Verhinderung durch </w:t>
      </w:r>
      <w:r w:rsidR="00304B11" w:rsidRPr="00304B11">
        <w:t>ein von ihm/ihr vor der Sitzung beauftragte</w:t>
      </w:r>
      <w:r w:rsidR="00304B11">
        <w:t>s Mitglied des</w:t>
      </w:r>
      <w:r w:rsidR="00304B11" w:rsidRPr="00304B11">
        <w:t xml:space="preserve"> Kreisvorstand</w:t>
      </w:r>
      <w:r w:rsidR="00304B11">
        <w:t>s</w:t>
      </w:r>
      <w:r w:rsidRPr="00304B11">
        <w:t>.</w:t>
      </w:r>
    </w:p>
    <w:p w:rsidR="00A21B20" w:rsidRDefault="00A21B20"/>
    <w:p w:rsidR="00A21B20" w:rsidRPr="00B547C3" w:rsidRDefault="00A21B20">
      <w:pPr>
        <w:rPr>
          <w:b/>
        </w:rPr>
      </w:pPr>
      <w:r w:rsidRPr="00B547C3">
        <w:rPr>
          <w:b/>
        </w:rPr>
        <w:t>§6 Protokollführung</w:t>
      </w:r>
    </w:p>
    <w:p w:rsidR="00A21B20" w:rsidRDefault="00A21B20"/>
    <w:p w:rsidR="00A21B20" w:rsidRPr="00A20DA1" w:rsidRDefault="00EA6BD9">
      <w:r w:rsidRPr="00A20DA1">
        <w:t>Über die Sitzungen des Kreisvorstandes wird durch die Schriftführerin/den Schriftführer</w:t>
      </w:r>
      <w:r w:rsidR="00304B11" w:rsidRPr="00A20DA1">
        <w:t xml:space="preserve">, im Verhinderungsfall </w:t>
      </w:r>
      <w:r w:rsidR="00A14D02" w:rsidRPr="00A20DA1">
        <w:t xml:space="preserve">vertretungsweise </w:t>
      </w:r>
      <w:r w:rsidR="00304B11" w:rsidRPr="00A20DA1">
        <w:t>durch ein ander</w:t>
      </w:r>
      <w:r w:rsidR="00A14D02" w:rsidRPr="00A20DA1">
        <w:t>es Mitglied des Kreisvorstandes,</w:t>
      </w:r>
      <w:r w:rsidRPr="00A20DA1">
        <w:t xml:space="preserve"> ein Protokoll angefertigt. Dieses ist gemäß Satzung von zwei Mitgliedern des geschäftsführenden Vorstands zu </w:t>
      </w:r>
      <w:r w:rsidRPr="00A20DA1">
        <w:lastRenderedPageBreak/>
        <w:t>unterzeichnen und wird allen Kreisvorstandsmitgliedern sowie dem zuständigen Bundessekretär zugestellt.</w:t>
      </w:r>
    </w:p>
    <w:p w:rsidR="00A21B20" w:rsidRPr="009C75E1" w:rsidRDefault="00EA6BD9">
      <w:r w:rsidRPr="00A14D02">
        <w:t xml:space="preserve">Das Protokoll der letzten Sitzung muss spätestens </w:t>
      </w:r>
      <w:r w:rsidR="00A14D02">
        <w:t>zusammen mit der Einladung zu</w:t>
      </w:r>
      <w:r w:rsidRPr="00A14D02">
        <w:t>r folgenden Kreisvorstandssitzung an die o.g. Personen verschickt werden.</w:t>
      </w:r>
    </w:p>
    <w:p w:rsidR="00A21B20" w:rsidRDefault="00A21B20"/>
    <w:p w:rsidR="00A21B20" w:rsidRPr="00B547C3" w:rsidRDefault="00A21B20">
      <w:pPr>
        <w:rPr>
          <w:b/>
        </w:rPr>
      </w:pPr>
      <w:r w:rsidRPr="00B547C3">
        <w:rPr>
          <w:b/>
        </w:rPr>
        <w:t>§7 Tagesordnung</w:t>
      </w:r>
    </w:p>
    <w:p w:rsidR="00A21B20" w:rsidRDefault="00A21B20"/>
    <w:p w:rsidR="009C75E1" w:rsidRPr="00AA3C7F" w:rsidRDefault="009C75E1">
      <w:r w:rsidRPr="00AA3C7F">
        <w:t xml:space="preserve">Für jede Kreisvorstandssitzung ist eine Tagesordnung zu erstellen und im Vorfeld der Sitzung an die eingeladenen Teilnehmer zu verteilen. </w:t>
      </w:r>
      <w:r w:rsidR="00A14D02">
        <w:t>Ein</w:t>
      </w:r>
      <w:r w:rsidRPr="00AA3C7F">
        <w:t xml:space="preserve"> Tagesordnungspunkt (TOP) ist stets die Abstimmung über die Verabschiedung des Protokolls der vorangegangenen Sitzung sowie die Abstimmung über die TOPs der aktuellen Sitzung. Hierfür genügt jeweils die einfache Mehrheit. </w:t>
      </w:r>
    </w:p>
    <w:p w:rsidR="00F075DF" w:rsidRPr="00AA3C7F" w:rsidRDefault="009C75E1">
      <w:r w:rsidRPr="00AA3C7F">
        <w:t xml:space="preserve">Der Versammlungsleiter eröffnet für jeden </w:t>
      </w:r>
      <w:r w:rsidR="00F075DF" w:rsidRPr="00AA3C7F">
        <w:t>TOP</w:t>
      </w:r>
      <w:r w:rsidRPr="00AA3C7F">
        <w:t xml:space="preserve"> die Aussprache. </w:t>
      </w:r>
      <w:r w:rsidR="00F075DF" w:rsidRPr="00AA3C7F">
        <w:t xml:space="preserve"> </w:t>
      </w:r>
    </w:p>
    <w:p w:rsidR="009C75E1" w:rsidRPr="00AA3C7F" w:rsidRDefault="00AA3C7F">
      <w:r>
        <w:t>N</w:t>
      </w:r>
      <w:r w:rsidR="009C75E1" w:rsidRPr="00AA3C7F">
        <w:t xml:space="preserve">ach erfolgter Aussprache </w:t>
      </w:r>
      <w:r w:rsidR="009238D8">
        <w:t>stellt</w:t>
      </w:r>
      <w:r w:rsidRPr="00AA3C7F">
        <w:t xml:space="preserve"> der Versammlungsleiter </w:t>
      </w:r>
      <w:r>
        <w:t xml:space="preserve">sich </w:t>
      </w:r>
      <w:r w:rsidR="009238D8">
        <w:t xml:space="preserve">ggf. </w:t>
      </w:r>
      <w:r>
        <w:t xml:space="preserve">aus dem </w:t>
      </w:r>
      <w:r w:rsidRPr="00AA3C7F">
        <w:t>TOP ableitende</w:t>
      </w:r>
      <w:r>
        <w:t xml:space="preserve"> </w:t>
      </w:r>
      <w:r w:rsidRPr="00AA3C7F">
        <w:t xml:space="preserve">                                                                                                             Beschlussanträge und führt die Abstimmung durch. </w:t>
      </w:r>
    </w:p>
    <w:p w:rsidR="00A21B20" w:rsidRDefault="00AA3C7F">
      <w:r w:rsidRPr="00AA3C7F">
        <w:t>Über Sachverhalte, die im TOP „Verschiedenes“ besprochen werden, kann nicht abgestimmt werden.</w:t>
      </w:r>
    </w:p>
    <w:p w:rsidR="00A21B20" w:rsidRDefault="00A21B20"/>
    <w:p w:rsidR="00A21B20" w:rsidRPr="00B547C3" w:rsidRDefault="00A21B20">
      <w:pPr>
        <w:rPr>
          <w:b/>
        </w:rPr>
      </w:pPr>
      <w:r w:rsidRPr="00B547C3">
        <w:rPr>
          <w:b/>
        </w:rPr>
        <w:t>§8 Abstimmungen</w:t>
      </w:r>
    </w:p>
    <w:p w:rsidR="00A21B20" w:rsidRDefault="00A21B20"/>
    <w:p w:rsidR="00A21B20" w:rsidRDefault="00AA3C7F">
      <w:r>
        <w:t xml:space="preserve">Abstimmungen erfolgen in der Regel offen durch Handzeichen. Auf </w:t>
      </w:r>
      <w:r w:rsidR="009238D8">
        <w:t>Antrag</w:t>
      </w:r>
      <w:r>
        <w:t xml:space="preserve"> eines anwesenden Stimmberechtigten muss geheim abgestimmt werden. Stimmberechtigt sind alle Vorstandsmitglieder gemäß Satzung</w:t>
      </w:r>
      <w:r w:rsidR="009238D8">
        <w:t xml:space="preserve"> (bzw. §2)</w:t>
      </w:r>
      <w:r>
        <w:t xml:space="preserve">, nicht jedoch Gäste. </w:t>
      </w:r>
      <w:r w:rsidRPr="009238D8">
        <w:t>Am Anfang der Sitzung muss deshalb geklärt werden, welch</w:t>
      </w:r>
      <w:r w:rsidR="009238D8" w:rsidRPr="009238D8">
        <w:t>e</w:t>
      </w:r>
      <w:r w:rsidRPr="009238D8">
        <w:t xml:space="preserve"> der Anwesenden stimmberechtigt </w:t>
      </w:r>
      <w:r w:rsidR="00856D2D">
        <w:t>sind</w:t>
      </w:r>
      <w:r w:rsidRPr="009238D8">
        <w:t>.</w:t>
      </w:r>
      <w:r>
        <w:t xml:space="preserve"> </w:t>
      </w:r>
    </w:p>
    <w:p w:rsidR="00A21B20" w:rsidRDefault="00A21B20"/>
    <w:p w:rsidR="00A21B20" w:rsidRPr="0022543B" w:rsidRDefault="00A21B20">
      <w:pPr>
        <w:rPr>
          <w:b/>
        </w:rPr>
      </w:pPr>
      <w:bookmarkStart w:id="0" w:name="_GoBack"/>
      <w:r w:rsidRPr="0022543B">
        <w:rPr>
          <w:b/>
        </w:rPr>
        <w:t>§9</w:t>
      </w:r>
      <w:r w:rsidR="0022543B" w:rsidRPr="0022543B">
        <w:rPr>
          <w:b/>
        </w:rPr>
        <w:t xml:space="preserve"> Schlussbestimmungen</w:t>
      </w:r>
    </w:p>
    <w:bookmarkEnd w:id="0"/>
    <w:p w:rsidR="00A21B20" w:rsidRDefault="00A21B20"/>
    <w:p w:rsidR="00AA3C7F" w:rsidRPr="00A20DA1" w:rsidRDefault="00AA3C7F">
      <w:r w:rsidRPr="00A20DA1">
        <w:t>Sofern diese Geschäftsordnung eine Verfahrensfrage nicht eindeutig regelt, entscheidet der Versammlungsleiter über den Gang der Handlung.</w:t>
      </w:r>
    </w:p>
    <w:p w:rsidR="00AA3C7F" w:rsidRPr="00A20DA1" w:rsidRDefault="00AA3C7F"/>
    <w:p w:rsidR="00AA3C7F" w:rsidRDefault="00AA3C7F">
      <w:r w:rsidRPr="00A20DA1">
        <w:t>Abweichungen von der Geschäftsordnung sind nur zulässig, wenn kein Versammlungsteilnehmer widerspricht.</w:t>
      </w:r>
    </w:p>
    <w:p w:rsidR="00A21B20" w:rsidRDefault="00A21B20"/>
    <w:p w:rsidR="006B57F8" w:rsidRDefault="006B57F8"/>
    <w:p w:rsidR="006B57F8" w:rsidRDefault="006B57F8"/>
    <w:p w:rsidR="006B57F8" w:rsidRDefault="006B57F8"/>
    <w:p w:rsidR="006B57F8" w:rsidRDefault="006B57F8"/>
    <w:p w:rsidR="006B57F8" w:rsidRDefault="006B57F8"/>
    <w:p w:rsidR="006B57F8" w:rsidRDefault="006B57F8"/>
    <w:sectPr w:rsidR="006B57F8" w:rsidSect="00B670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9B" w:rsidRDefault="003A5E9B" w:rsidP="006B57F8">
      <w:pPr>
        <w:spacing w:line="240" w:lineRule="auto"/>
      </w:pPr>
      <w:r>
        <w:separator/>
      </w:r>
    </w:p>
  </w:endnote>
  <w:endnote w:type="continuationSeparator" w:id="0">
    <w:p w:rsidR="003A5E9B" w:rsidRDefault="003A5E9B" w:rsidP="006B5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9B" w:rsidRDefault="003A5E9B" w:rsidP="006B57F8">
      <w:pPr>
        <w:spacing w:line="240" w:lineRule="auto"/>
      </w:pPr>
      <w:r>
        <w:separator/>
      </w:r>
    </w:p>
  </w:footnote>
  <w:footnote w:type="continuationSeparator" w:id="0">
    <w:p w:rsidR="003A5E9B" w:rsidRDefault="003A5E9B" w:rsidP="006B57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B20"/>
    <w:rsid w:val="00100E05"/>
    <w:rsid w:val="00221BB0"/>
    <w:rsid w:val="0022543B"/>
    <w:rsid w:val="002B1E7B"/>
    <w:rsid w:val="00304B11"/>
    <w:rsid w:val="003A5E9B"/>
    <w:rsid w:val="003D14C6"/>
    <w:rsid w:val="0040686C"/>
    <w:rsid w:val="004C2731"/>
    <w:rsid w:val="00627770"/>
    <w:rsid w:val="006344C5"/>
    <w:rsid w:val="0068164A"/>
    <w:rsid w:val="006B57F8"/>
    <w:rsid w:val="006E4554"/>
    <w:rsid w:val="007571FF"/>
    <w:rsid w:val="007A5340"/>
    <w:rsid w:val="0081038F"/>
    <w:rsid w:val="00856D2D"/>
    <w:rsid w:val="009238D8"/>
    <w:rsid w:val="009C75E1"/>
    <w:rsid w:val="009D353F"/>
    <w:rsid w:val="009D7FE5"/>
    <w:rsid w:val="00A14D02"/>
    <w:rsid w:val="00A20DA1"/>
    <w:rsid w:val="00A21B20"/>
    <w:rsid w:val="00AA3C7F"/>
    <w:rsid w:val="00B2431F"/>
    <w:rsid w:val="00B467AF"/>
    <w:rsid w:val="00B547C3"/>
    <w:rsid w:val="00B670BB"/>
    <w:rsid w:val="00BF3249"/>
    <w:rsid w:val="00EA6BD9"/>
    <w:rsid w:val="00F0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686C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6B57F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B57F8"/>
  </w:style>
  <w:style w:type="paragraph" w:styleId="Fuzeile">
    <w:name w:val="footer"/>
    <w:basedOn w:val="Standard"/>
    <w:link w:val="FuzeileZchn"/>
    <w:uiPriority w:val="99"/>
    <w:semiHidden/>
    <w:unhideWhenUsed/>
    <w:rsid w:val="006B57F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B5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686C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Midas Pharma GmbH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</dc:creator>
  <cp:lastModifiedBy>Kirsten</cp:lastModifiedBy>
  <cp:revision>2</cp:revision>
  <dcterms:created xsi:type="dcterms:W3CDTF">2014-02-06T09:18:00Z</dcterms:created>
  <dcterms:modified xsi:type="dcterms:W3CDTF">2014-02-06T09:18:00Z</dcterms:modified>
</cp:coreProperties>
</file>